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05DA064" w14:textId="77777777" w:rsidR="00EA147E" w:rsidRDefault="00EA147E">
      <w:pPr>
        <w:spacing w:line="240" w:lineRule="auto"/>
        <w:rPr>
          <w:b/>
        </w:rPr>
      </w:pPr>
    </w:p>
    <w:tbl>
      <w:tblPr>
        <w:tblStyle w:val="a"/>
        <w:tblW w:w="144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65"/>
        <w:gridCol w:w="7200"/>
        <w:gridCol w:w="4635"/>
      </w:tblGrid>
      <w:tr w:rsidR="00EA147E" w14:paraId="1CA557AB" w14:textId="77777777">
        <w:trPr>
          <w:trHeight w:val="440"/>
        </w:trPr>
        <w:tc>
          <w:tcPr>
            <w:tcW w:w="14400" w:type="dxa"/>
            <w:gridSpan w:val="3"/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EE934" w14:textId="77777777" w:rsidR="00EA147E" w:rsidRDefault="00000000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Slide</w:t>
            </w:r>
            <w:proofErr w:type="spellEnd"/>
            <w:r>
              <w:rPr>
                <w:b/>
                <w:sz w:val="24"/>
                <w:szCs w:val="24"/>
              </w:rPr>
              <w:t xml:space="preserve"> de diapositivas (Títulos)</w:t>
            </w:r>
          </w:p>
        </w:tc>
      </w:tr>
      <w:tr w:rsidR="00EA147E" w14:paraId="031CA830" w14:textId="77777777">
        <w:tc>
          <w:tcPr>
            <w:tcW w:w="2565" w:type="dxa"/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21048E" w14:textId="77777777" w:rsidR="00EA147E" w:rsidRDefault="00000000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Indicaciones</w:t>
            </w:r>
          </w:p>
        </w:tc>
        <w:tc>
          <w:tcPr>
            <w:tcW w:w="11835" w:type="dxa"/>
            <w:gridSpan w:val="2"/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86F5D" w14:textId="77777777" w:rsidR="00EA147E" w:rsidRDefault="00000000">
            <w:pPr>
              <w:widowControl w:val="0"/>
              <w:numPr>
                <w:ilvl w:val="0"/>
                <w:numId w:val="1"/>
              </w:numPr>
              <w:spacing w:line="240" w:lineRule="auto"/>
              <w:rPr>
                <w:color w:val="434343"/>
                <w:sz w:val="20"/>
                <w:szCs w:val="20"/>
              </w:rPr>
            </w:pPr>
            <w:r>
              <w:rPr>
                <w:color w:val="434343"/>
                <w:sz w:val="20"/>
                <w:szCs w:val="20"/>
              </w:rPr>
              <w:t>Título o subtítulo de la temática que se aborda</w:t>
            </w:r>
          </w:p>
          <w:p w14:paraId="759509F7" w14:textId="77777777" w:rsidR="00EA147E" w:rsidRDefault="00000000">
            <w:pPr>
              <w:widowControl w:val="0"/>
              <w:numPr>
                <w:ilvl w:val="0"/>
                <w:numId w:val="1"/>
              </w:numPr>
              <w:spacing w:line="240" w:lineRule="auto"/>
              <w:rPr>
                <w:color w:val="434343"/>
                <w:sz w:val="20"/>
                <w:szCs w:val="20"/>
              </w:rPr>
            </w:pPr>
            <w:r>
              <w:rPr>
                <w:color w:val="434343"/>
                <w:sz w:val="20"/>
                <w:szCs w:val="20"/>
              </w:rPr>
              <w:t xml:space="preserve">Colocar una breve descripción del tema que se aborda en el </w:t>
            </w:r>
            <w:proofErr w:type="spellStart"/>
            <w:r>
              <w:rPr>
                <w:color w:val="434343"/>
                <w:sz w:val="20"/>
                <w:szCs w:val="20"/>
              </w:rPr>
              <w:t>slide</w:t>
            </w:r>
            <w:proofErr w:type="spellEnd"/>
          </w:p>
          <w:p w14:paraId="71AC37FF" w14:textId="77777777" w:rsidR="00EA147E" w:rsidRDefault="00000000">
            <w:pPr>
              <w:widowControl w:val="0"/>
              <w:numPr>
                <w:ilvl w:val="0"/>
                <w:numId w:val="1"/>
              </w:numPr>
              <w:spacing w:line="240" w:lineRule="auto"/>
              <w:rPr>
                <w:color w:val="434343"/>
                <w:sz w:val="20"/>
                <w:szCs w:val="20"/>
              </w:rPr>
            </w:pPr>
            <w:r>
              <w:rPr>
                <w:color w:val="434343"/>
                <w:sz w:val="20"/>
                <w:szCs w:val="20"/>
              </w:rPr>
              <w:t>Colocar el texto que va en cada diapositiva según el formato instruccional</w:t>
            </w:r>
          </w:p>
          <w:p w14:paraId="76ED27CC" w14:textId="77777777" w:rsidR="00EA147E" w:rsidRDefault="00000000">
            <w:pPr>
              <w:widowControl w:val="0"/>
              <w:numPr>
                <w:ilvl w:val="0"/>
                <w:numId w:val="1"/>
              </w:numPr>
              <w:spacing w:after="160" w:line="240" w:lineRule="auto"/>
              <w:rPr>
                <w:color w:val="434343"/>
                <w:sz w:val="20"/>
                <w:szCs w:val="20"/>
              </w:rPr>
            </w:pPr>
            <w:r>
              <w:rPr>
                <w:color w:val="434343"/>
                <w:sz w:val="20"/>
                <w:szCs w:val="20"/>
              </w:rPr>
              <w:t xml:space="preserve">Máximo 8 </w:t>
            </w:r>
            <w:proofErr w:type="spellStart"/>
            <w:r>
              <w:rPr>
                <w:color w:val="434343"/>
                <w:sz w:val="20"/>
                <w:szCs w:val="20"/>
              </w:rPr>
              <w:t>slide</w:t>
            </w:r>
            <w:proofErr w:type="spellEnd"/>
          </w:p>
        </w:tc>
      </w:tr>
      <w:tr w:rsidR="00EA147E" w14:paraId="6EC995F3" w14:textId="77777777">
        <w:tc>
          <w:tcPr>
            <w:tcW w:w="2565" w:type="dxa"/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6CDC47" w14:textId="77777777" w:rsidR="00EA147E" w:rsidRDefault="00000000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Título</w:t>
            </w:r>
          </w:p>
        </w:tc>
        <w:tc>
          <w:tcPr>
            <w:tcW w:w="1183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B7B64" w14:textId="75CEEE98" w:rsidR="00EA147E" w:rsidRDefault="002E1C42">
            <w:pPr>
              <w:widowControl w:val="0"/>
              <w:spacing w:line="240" w:lineRule="auto"/>
              <w:rPr>
                <w:color w:val="434343"/>
                <w:sz w:val="20"/>
                <w:szCs w:val="20"/>
              </w:rPr>
            </w:pPr>
            <w:r>
              <w:rPr>
                <w:color w:val="434343"/>
                <w:sz w:val="20"/>
                <w:szCs w:val="20"/>
              </w:rPr>
              <w:t>Principales mercados de turismo.</w:t>
            </w:r>
          </w:p>
        </w:tc>
      </w:tr>
      <w:tr w:rsidR="00EA147E" w14:paraId="19635A9B" w14:textId="77777777">
        <w:tc>
          <w:tcPr>
            <w:tcW w:w="2565" w:type="dxa"/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A7753" w14:textId="77777777" w:rsidR="00EA147E" w:rsidRDefault="00000000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Texto descriptivo</w:t>
            </w:r>
          </w:p>
        </w:tc>
        <w:tc>
          <w:tcPr>
            <w:tcW w:w="1183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0824B" w14:textId="6143CF5B" w:rsidR="00EA147E" w:rsidRDefault="002E1C42">
            <w:pPr>
              <w:widowControl w:val="0"/>
              <w:spacing w:line="240" w:lineRule="auto"/>
              <w:rPr>
                <w:color w:val="434343"/>
                <w:sz w:val="20"/>
                <w:szCs w:val="20"/>
              </w:rPr>
            </w:pPr>
            <w:r w:rsidRPr="002E1C42">
              <w:rPr>
                <w:color w:val="434343"/>
                <w:sz w:val="20"/>
                <w:szCs w:val="20"/>
              </w:rPr>
              <w:t>Los principales mercados de turismo incluyen el interno, donde los viajeros exploran su propio país, y el internacional, que abarca visitas a otros países. También destacan el turismo de aventura, el cultural, el de negocios y el de bienestar, cada uno reflejando distintas preferencias y tendencias globales.</w:t>
            </w:r>
          </w:p>
        </w:tc>
      </w:tr>
      <w:tr w:rsidR="00EA147E" w14:paraId="57943385" w14:textId="77777777">
        <w:trPr>
          <w:trHeight w:val="420"/>
        </w:trPr>
        <w:tc>
          <w:tcPr>
            <w:tcW w:w="256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79A3E" w14:textId="77777777" w:rsidR="00EA147E" w:rsidRDefault="00000000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Título </w:t>
            </w:r>
          </w:p>
        </w:tc>
        <w:tc>
          <w:tcPr>
            <w:tcW w:w="7200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4FD43" w14:textId="77777777" w:rsidR="00EA147E" w:rsidRDefault="00000000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Texto</w:t>
            </w:r>
          </w:p>
        </w:tc>
        <w:tc>
          <w:tcPr>
            <w:tcW w:w="463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74CAC7" w14:textId="77777777" w:rsidR="00EA147E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Imagen (obligatoria)</w:t>
            </w:r>
          </w:p>
        </w:tc>
      </w:tr>
      <w:tr w:rsidR="00EA147E" w14:paraId="7545BCDB" w14:textId="77777777">
        <w:trPr>
          <w:trHeight w:val="2145"/>
        </w:trPr>
        <w:tc>
          <w:tcPr>
            <w:tcW w:w="2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95FA3" w14:textId="6A12C09E" w:rsidR="00EA147E" w:rsidRDefault="00FE498D">
            <w:pPr>
              <w:widowControl w:val="0"/>
              <w:spacing w:line="240" w:lineRule="auto"/>
              <w:rPr>
                <w:i/>
                <w:color w:val="434343"/>
              </w:rPr>
            </w:pPr>
            <w:r>
              <w:t>Turismo de sol y playa</w:t>
            </w:r>
          </w:p>
        </w:tc>
        <w:tc>
          <w:tcPr>
            <w:tcW w:w="72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6E6C1" w14:textId="3DD7EA23" w:rsidR="00EA147E" w:rsidRPr="00FE498D" w:rsidRDefault="00FE498D">
            <w:pPr>
              <w:widowControl w:val="0"/>
              <w:spacing w:line="240" w:lineRule="auto"/>
              <w:rPr>
                <w:color w:val="434343"/>
                <w:sz w:val="20"/>
                <w:szCs w:val="20"/>
              </w:rPr>
            </w:pPr>
            <w:r w:rsidRPr="00FE498D">
              <w:rPr>
                <w:color w:val="434343"/>
                <w:sz w:val="20"/>
                <w:szCs w:val="20"/>
              </w:rPr>
              <w:t>El turismo de playa se centra en destinos costeros donde los visitantes disfrutan del sol, el mar y actividades recreativas como natación, surf y deportes acuáticos. Este tipo de turismo atrae a quienes buscan relajación, entretenimiento y belleza natural, siendo popular en regiones con climas cálidos y playas paradisíacas.</w:t>
            </w:r>
          </w:p>
        </w:tc>
        <w:tc>
          <w:tcPr>
            <w:tcW w:w="4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5B3BC" w14:textId="28C61CFA" w:rsidR="00EA147E" w:rsidRDefault="001B2D0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RPr="001B2D04">
              <w:rPr>
                <w:noProof/>
                <w:sz w:val="20"/>
                <w:szCs w:val="20"/>
              </w:rPr>
              <w:drawing>
                <wp:inline distT="0" distB="0" distL="0" distR="0" wp14:anchorId="53526C8D" wp14:editId="1C1B2CE0">
                  <wp:extent cx="2816225" cy="1845310"/>
                  <wp:effectExtent l="0" t="0" r="3175" b="2540"/>
                  <wp:docPr id="142352704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3527045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225" cy="1845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F6AD96" w14:textId="77777777" w:rsidR="00EA147E" w:rsidRDefault="00EA147E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</w:p>
          <w:p w14:paraId="720CEF50" w14:textId="7F6D6FDB" w:rsidR="001B2D04" w:rsidRDefault="001B2D0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RPr="001B2D04">
              <w:rPr>
                <w:sz w:val="20"/>
                <w:szCs w:val="20"/>
              </w:rPr>
              <w:t>https://www.</w:t>
            </w:r>
            <w:hyperlink r:id="rId8" w:anchor="fromView=search&amp;page=1&amp;position=10&amp;uuid=2eda3094-3573-4962-8d04-e68a919810b9" w:history="1">
              <w:r w:rsidRPr="001B2D04">
                <w:rPr>
                  <w:rStyle w:val="Hipervnculo"/>
                  <w:sz w:val="20"/>
                  <w:szCs w:val="20"/>
                </w:rPr>
                <w:t>free</w:t>
              </w:r>
              <w:r w:rsidRPr="001B2D04">
                <w:rPr>
                  <w:rStyle w:val="Hipervnculo"/>
                  <w:sz w:val="20"/>
                  <w:szCs w:val="20"/>
                </w:rPr>
                <w:t>p</w:t>
              </w:r>
              <w:r w:rsidRPr="001B2D04">
                <w:rPr>
                  <w:rStyle w:val="Hipervnculo"/>
                  <w:sz w:val="20"/>
                  <w:szCs w:val="20"/>
                </w:rPr>
                <w:t>ik.es/</w:t>
              </w:r>
            </w:hyperlink>
            <w:r>
              <w:rPr>
                <w:sz w:val="20"/>
                <w:szCs w:val="20"/>
              </w:rPr>
              <w:t xml:space="preserve"> </w:t>
            </w:r>
          </w:p>
        </w:tc>
      </w:tr>
      <w:tr w:rsidR="00EA147E" w14:paraId="327933AC" w14:textId="77777777">
        <w:trPr>
          <w:trHeight w:val="420"/>
        </w:trPr>
        <w:tc>
          <w:tcPr>
            <w:tcW w:w="2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624A9" w14:textId="176C5E4A" w:rsidR="00EA147E" w:rsidRDefault="00FE498D" w:rsidP="00FE498D">
            <w:pPr>
              <w:widowControl w:val="0"/>
              <w:spacing w:line="240" w:lineRule="auto"/>
            </w:pPr>
            <w:r>
              <w:t>Turismo deportivo</w:t>
            </w:r>
          </w:p>
        </w:tc>
        <w:tc>
          <w:tcPr>
            <w:tcW w:w="72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B3789" w14:textId="20700756" w:rsidR="00EA147E" w:rsidRPr="00FE498D" w:rsidRDefault="00FE498D">
            <w:pPr>
              <w:widowControl w:val="0"/>
              <w:spacing w:line="240" w:lineRule="auto"/>
              <w:rPr>
                <w:color w:val="434343"/>
                <w:sz w:val="20"/>
                <w:szCs w:val="20"/>
              </w:rPr>
            </w:pPr>
            <w:r w:rsidRPr="00FE498D">
              <w:rPr>
                <w:color w:val="434343"/>
                <w:sz w:val="20"/>
                <w:szCs w:val="20"/>
              </w:rPr>
              <w:t xml:space="preserve">El turismo deportivo involucra viajes motivados por eventos o actividades </w:t>
            </w:r>
            <w:r w:rsidRPr="00FE498D">
              <w:rPr>
                <w:color w:val="434343"/>
                <w:sz w:val="20"/>
                <w:szCs w:val="20"/>
              </w:rPr>
              <w:lastRenderedPageBreak/>
              <w:t>deportivas, como competiciones, maratones y encuentros de equipos. Los destinos se benefician al atraer a aficionados y atletas, generando ingresos a través de hospedaje, transporte y entretenimiento. Este tipo de turismo promueve la actividad física y la cultura local.</w:t>
            </w:r>
          </w:p>
        </w:tc>
        <w:tc>
          <w:tcPr>
            <w:tcW w:w="4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20E40" w14:textId="77777777" w:rsidR="00EA147E" w:rsidRDefault="00EA147E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  <w:p w14:paraId="61798ECE" w14:textId="2302DDE1" w:rsidR="00EA147E" w:rsidRDefault="0020324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RPr="0020324A"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4006B68A" wp14:editId="5C958FA4">
                  <wp:extent cx="2816225" cy="1883410"/>
                  <wp:effectExtent l="0" t="0" r="3175" b="2540"/>
                  <wp:docPr id="57628412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6284123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225" cy="188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535A96" w14:textId="77777777" w:rsidR="00EA147E" w:rsidRDefault="00EA147E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</w:p>
          <w:p w14:paraId="0F6861B6" w14:textId="02E2ED3F" w:rsidR="0020324A" w:rsidRDefault="0020324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RPr="0020324A">
              <w:rPr>
                <w:sz w:val="20"/>
                <w:szCs w:val="20"/>
              </w:rPr>
              <w:t>https://www.</w:t>
            </w:r>
            <w:hyperlink r:id="rId10" w:anchor="fromView=search&amp;page=1&amp;position=31&amp;uuid=80863777-ad08-4dfb-b0f6-0c4cd1fae298" w:history="1">
              <w:r w:rsidRPr="0020324A">
                <w:rPr>
                  <w:rStyle w:val="Hipervnculo"/>
                  <w:sz w:val="20"/>
                  <w:szCs w:val="20"/>
                </w:rPr>
                <w:t>freepik.es/</w:t>
              </w:r>
            </w:hyperlink>
          </w:p>
        </w:tc>
      </w:tr>
      <w:tr w:rsidR="00EA147E" w14:paraId="7139E6DD" w14:textId="77777777">
        <w:trPr>
          <w:trHeight w:val="420"/>
        </w:trPr>
        <w:tc>
          <w:tcPr>
            <w:tcW w:w="2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C807B" w14:textId="08E87B44" w:rsidR="00EA147E" w:rsidRDefault="00000000" w:rsidP="00FE498D">
            <w:pPr>
              <w:widowControl w:val="0"/>
              <w:spacing w:line="240" w:lineRule="auto"/>
            </w:pPr>
            <w:r>
              <w:lastRenderedPageBreak/>
              <w:t>T</w:t>
            </w:r>
            <w:r w:rsidR="00FE498D">
              <w:t>urismo de aventura</w:t>
            </w:r>
          </w:p>
        </w:tc>
        <w:tc>
          <w:tcPr>
            <w:tcW w:w="72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5F924" w14:textId="39B36F00" w:rsidR="00EA147E" w:rsidRDefault="0017559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RPr="00175597">
              <w:rPr>
                <w:color w:val="434343"/>
                <w:sz w:val="20"/>
                <w:szCs w:val="20"/>
              </w:rPr>
              <w:t>El turismo de aventura se centra en experiencias emocionantes y actividades al aire libre, como senderismo, escalada, rafting y ciclismo. Los viajeros buscan desafíos y conexión con la naturaleza, explorando entornos únicos. Este tipo de turismo promueve la adrenalina y el descubrimiento, atrayendo a quienes buscan emociones y experiencias inolvidables.</w:t>
            </w:r>
          </w:p>
        </w:tc>
        <w:tc>
          <w:tcPr>
            <w:tcW w:w="4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C378B" w14:textId="77777777" w:rsidR="00EA147E" w:rsidRDefault="00EA147E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  <w:p w14:paraId="279BC67C" w14:textId="5B8B48DE" w:rsidR="00EA147E" w:rsidRDefault="0020324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RPr="0020324A">
              <w:rPr>
                <w:noProof/>
                <w:sz w:val="20"/>
                <w:szCs w:val="20"/>
              </w:rPr>
              <w:drawing>
                <wp:inline distT="0" distB="0" distL="0" distR="0" wp14:anchorId="09775733" wp14:editId="4258FE3E">
                  <wp:extent cx="2816225" cy="1943735"/>
                  <wp:effectExtent l="0" t="0" r="3175" b="0"/>
                  <wp:docPr id="12525497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254974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225" cy="1943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7B20F8" w14:textId="77777777" w:rsidR="00EA147E" w:rsidRDefault="00EA147E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</w:p>
          <w:p w14:paraId="1E1A479C" w14:textId="4181FB21" w:rsidR="0020324A" w:rsidRDefault="0020324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RPr="0020324A">
              <w:rPr>
                <w:sz w:val="20"/>
                <w:szCs w:val="20"/>
              </w:rPr>
              <w:t>https://www.</w:t>
            </w:r>
            <w:hyperlink r:id="rId12" w:anchor="fromView=search&amp;page=1&amp;position=34&amp;uuid=80c90096-0702-49ee-af32-aaf6e9fd11ee" w:history="1">
              <w:r w:rsidRPr="0020324A">
                <w:rPr>
                  <w:rStyle w:val="Hipervnculo"/>
                  <w:sz w:val="20"/>
                  <w:szCs w:val="20"/>
                </w:rPr>
                <w:t>freepik.es/</w:t>
              </w:r>
            </w:hyperlink>
          </w:p>
        </w:tc>
      </w:tr>
      <w:tr w:rsidR="00FE498D" w14:paraId="5BEF9966" w14:textId="77777777">
        <w:trPr>
          <w:trHeight w:val="420"/>
        </w:trPr>
        <w:tc>
          <w:tcPr>
            <w:tcW w:w="2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AA38D7" w14:textId="3D137043" w:rsidR="00FE498D" w:rsidRDefault="00FE498D" w:rsidP="00FE498D">
            <w:pPr>
              <w:widowControl w:val="0"/>
              <w:spacing w:line="240" w:lineRule="auto"/>
            </w:pPr>
            <w:r>
              <w:lastRenderedPageBreak/>
              <w:t xml:space="preserve">Turismo de </w:t>
            </w:r>
            <w:r>
              <w:t>naturaleza</w:t>
            </w:r>
          </w:p>
        </w:tc>
        <w:tc>
          <w:tcPr>
            <w:tcW w:w="72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FE1BBA" w14:textId="4153E320" w:rsidR="00175597" w:rsidRPr="00175597" w:rsidRDefault="00175597" w:rsidP="00175597">
            <w:pPr>
              <w:widowControl w:val="0"/>
              <w:spacing w:line="240" w:lineRule="auto"/>
              <w:rPr>
                <w:color w:val="434343"/>
                <w:sz w:val="20"/>
                <w:szCs w:val="20"/>
                <w:lang w:val="es-CO"/>
              </w:rPr>
            </w:pPr>
            <w:r>
              <w:rPr>
                <w:color w:val="434343"/>
                <w:sz w:val="20"/>
                <w:szCs w:val="20"/>
                <w:lang w:val="es-CO"/>
              </w:rPr>
              <w:t>E</w:t>
            </w:r>
            <w:r w:rsidRPr="00175597">
              <w:rPr>
                <w:color w:val="434343"/>
                <w:sz w:val="20"/>
                <w:szCs w:val="20"/>
                <w:lang w:val="es-CO"/>
              </w:rPr>
              <w:t>l turismo de naturaleza se enfoca en la exploración de entornos naturales, como parques nacionales, reservas y áreas silvestres. Los viajeros buscan experiencias de ecoturismo, senderismo y observación de fauna. Este tipo de turismo fomenta la conservación ambiental y la apreciación de la biodiversidad, ofreciendo una conexión auténtica con la naturaleza.</w:t>
            </w:r>
          </w:p>
          <w:p w14:paraId="627A9944" w14:textId="6BC57E29" w:rsidR="00175597" w:rsidRPr="00175597" w:rsidRDefault="00175597" w:rsidP="00175597">
            <w:pPr>
              <w:widowControl w:val="0"/>
              <w:spacing w:line="240" w:lineRule="auto"/>
              <w:rPr>
                <w:color w:val="434343"/>
                <w:sz w:val="20"/>
                <w:szCs w:val="20"/>
                <w:lang w:val="es-CO"/>
              </w:rPr>
            </w:pPr>
          </w:p>
          <w:p w14:paraId="1253934F" w14:textId="77777777" w:rsidR="00FE498D" w:rsidRPr="00FE498D" w:rsidRDefault="00FE498D">
            <w:pPr>
              <w:widowControl w:val="0"/>
              <w:spacing w:line="240" w:lineRule="auto"/>
              <w:rPr>
                <w:color w:val="434343"/>
                <w:sz w:val="20"/>
                <w:szCs w:val="20"/>
              </w:rPr>
            </w:pPr>
          </w:p>
        </w:tc>
        <w:tc>
          <w:tcPr>
            <w:tcW w:w="4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6FFDE" w14:textId="77777777" w:rsidR="00FE498D" w:rsidRDefault="0020324A">
            <w:pPr>
              <w:widowControl w:val="0"/>
              <w:rPr>
                <w:sz w:val="20"/>
                <w:szCs w:val="20"/>
              </w:rPr>
            </w:pPr>
            <w:r w:rsidRPr="0020324A">
              <w:rPr>
                <w:sz w:val="20"/>
                <w:szCs w:val="20"/>
              </w:rPr>
              <w:drawing>
                <wp:inline distT="0" distB="0" distL="0" distR="0" wp14:anchorId="7B7F728B" wp14:editId="635A3F12">
                  <wp:extent cx="2816225" cy="1798320"/>
                  <wp:effectExtent l="0" t="0" r="3175" b="0"/>
                  <wp:docPr id="133465543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465543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225" cy="1798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3FB8AE" w14:textId="77777777" w:rsidR="0020324A" w:rsidRDefault="0020324A">
            <w:pPr>
              <w:widowControl w:val="0"/>
              <w:rPr>
                <w:sz w:val="20"/>
                <w:szCs w:val="20"/>
              </w:rPr>
            </w:pPr>
          </w:p>
          <w:p w14:paraId="2B46F346" w14:textId="30875278" w:rsidR="0020324A" w:rsidRDefault="0020324A">
            <w:pPr>
              <w:widowControl w:val="0"/>
              <w:rPr>
                <w:sz w:val="20"/>
                <w:szCs w:val="20"/>
              </w:rPr>
            </w:pPr>
            <w:r w:rsidRPr="0020324A">
              <w:rPr>
                <w:sz w:val="20"/>
                <w:szCs w:val="20"/>
              </w:rPr>
              <w:t>https://www.</w:t>
            </w:r>
            <w:hyperlink r:id="rId14" w:anchor="fromView=search&amp;page=1&amp;position=2&amp;uuid=bd64d0ed-c927-42bf-869d-adb91bc29e7e" w:history="1">
              <w:r w:rsidRPr="0020324A">
                <w:rPr>
                  <w:rStyle w:val="Hipervnculo"/>
                  <w:sz w:val="20"/>
                  <w:szCs w:val="20"/>
                </w:rPr>
                <w:t>freepik.es/</w:t>
              </w:r>
            </w:hyperlink>
          </w:p>
        </w:tc>
      </w:tr>
      <w:tr w:rsidR="00FE498D" w14:paraId="2F65E408" w14:textId="77777777">
        <w:trPr>
          <w:trHeight w:val="420"/>
        </w:trPr>
        <w:tc>
          <w:tcPr>
            <w:tcW w:w="2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74529" w14:textId="79629AD3" w:rsidR="00FE498D" w:rsidRDefault="00FE498D" w:rsidP="00FE498D">
            <w:pPr>
              <w:widowControl w:val="0"/>
              <w:spacing w:line="240" w:lineRule="auto"/>
            </w:pPr>
            <w:r>
              <w:t xml:space="preserve">Turismo </w:t>
            </w:r>
            <w:r>
              <w:t>cultural</w:t>
            </w:r>
          </w:p>
        </w:tc>
        <w:tc>
          <w:tcPr>
            <w:tcW w:w="72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286E2" w14:textId="77777777" w:rsidR="00175597" w:rsidRPr="00175597" w:rsidRDefault="00175597" w:rsidP="00175597">
            <w:pPr>
              <w:widowControl w:val="0"/>
              <w:spacing w:line="240" w:lineRule="auto"/>
              <w:rPr>
                <w:color w:val="434343"/>
                <w:sz w:val="20"/>
                <w:szCs w:val="20"/>
                <w:lang w:val="es-CO"/>
              </w:rPr>
            </w:pPr>
            <w:r w:rsidRPr="00175597">
              <w:rPr>
                <w:color w:val="434343"/>
                <w:sz w:val="20"/>
                <w:szCs w:val="20"/>
                <w:lang w:val="es-CO"/>
              </w:rPr>
              <w:t>El turismo cultural implica la exploración de tradiciones, patrimonio y arte de diversas comunidades. Los viajeros participan en festivales, visitan museos y descubren la historia local. Este tipo de turismo enriquece la experiencia del visitante, promoviendo la comprensión y el respeto por las culturas, y contribuye a la economía local.</w:t>
            </w:r>
          </w:p>
          <w:p w14:paraId="6A4523BD" w14:textId="7C9A524E" w:rsidR="00FE498D" w:rsidRPr="00175597" w:rsidRDefault="00FE498D">
            <w:pPr>
              <w:widowControl w:val="0"/>
              <w:spacing w:line="240" w:lineRule="auto"/>
              <w:rPr>
                <w:color w:val="434343"/>
                <w:sz w:val="20"/>
                <w:szCs w:val="20"/>
                <w:lang w:val="es-CO"/>
              </w:rPr>
            </w:pPr>
          </w:p>
        </w:tc>
        <w:tc>
          <w:tcPr>
            <w:tcW w:w="4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E68D0" w14:textId="77777777" w:rsidR="00FE498D" w:rsidRDefault="00B721F3">
            <w:pPr>
              <w:widowControl w:val="0"/>
              <w:rPr>
                <w:sz w:val="20"/>
                <w:szCs w:val="20"/>
              </w:rPr>
            </w:pPr>
            <w:r w:rsidRPr="00B721F3">
              <w:rPr>
                <w:sz w:val="20"/>
                <w:szCs w:val="20"/>
              </w:rPr>
              <w:drawing>
                <wp:inline distT="0" distB="0" distL="0" distR="0" wp14:anchorId="4EB0540A" wp14:editId="5D94D5FA">
                  <wp:extent cx="2816225" cy="1894205"/>
                  <wp:effectExtent l="0" t="0" r="3175" b="0"/>
                  <wp:docPr id="163575171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575171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225" cy="1894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C4AC96" w14:textId="77777777" w:rsidR="00B721F3" w:rsidRDefault="00B721F3">
            <w:pPr>
              <w:widowControl w:val="0"/>
              <w:rPr>
                <w:sz w:val="20"/>
                <w:szCs w:val="20"/>
              </w:rPr>
            </w:pPr>
          </w:p>
          <w:p w14:paraId="7978EE96" w14:textId="1F959D66" w:rsidR="00B721F3" w:rsidRDefault="00B721F3">
            <w:pPr>
              <w:widowControl w:val="0"/>
              <w:rPr>
                <w:sz w:val="20"/>
                <w:szCs w:val="20"/>
              </w:rPr>
            </w:pPr>
            <w:r w:rsidRPr="00B721F3">
              <w:rPr>
                <w:sz w:val="20"/>
                <w:szCs w:val="20"/>
              </w:rPr>
              <w:t>https://www.</w:t>
            </w:r>
            <w:hyperlink r:id="rId16" w:anchor="fromView=search&amp;page=1&amp;position=7&amp;uuid=d170152d-46ec-4ed9-96ed-cd6f096a40c4" w:history="1">
              <w:r w:rsidRPr="00B721F3">
                <w:rPr>
                  <w:rStyle w:val="Hipervnculo"/>
                  <w:sz w:val="20"/>
                  <w:szCs w:val="20"/>
                </w:rPr>
                <w:t>freepik.es/</w:t>
              </w:r>
            </w:hyperlink>
          </w:p>
        </w:tc>
      </w:tr>
      <w:tr w:rsidR="00FE498D" w14:paraId="7B7A42E1" w14:textId="77777777">
        <w:trPr>
          <w:trHeight w:val="420"/>
        </w:trPr>
        <w:tc>
          <w:tcPr>
            <w:tcW w:w="2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86AD6" w14:textId="27993767" w:rsidR="00FE498D" w:rsidRDefault="00FE498D" w:rsidP="00FE498D">
            <w:pPr>
              <w:widowControl w:val="0"/>
              <w:spacing w:line="240" w:lineRule="auto"/>
            </w:pPr>
            <w:r>
              <w:lastRenderedPageBreak/>
              <w:t xml:space="preserve">Turismo </w:t>
            </w:r>
            <w:r>
              <w:t>urbano</w:t>
            </w:r>
          </w:p>
        </w:tc>
        <w:tc>
          <w:tcPr>
            <w:tcW w:w="72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9777D9" w14:textId="04F68F6E" w:rsidR="00FE498D" w:rsidRPr="00FE498D" w:rsidRDefault="00175597">
            <w:pPr>
              <w:widowControl w:val="0"/>
              <w:spacing w:line="240" w:lineRule="auto"/>
              <w:rPr>
                <w:color w:val="434343"/>
                <w:sz w:val="20"/>
                <w:szCs w:val="20"/>
              </w:rPr>
            </w:pPr>
            <w:r w:rsidRPr="00175597">
              <w:rPr>
                <w:color w:val="434343"/>
                <w:sz w:val="20"/>
                <w:szCs w:val="20"/>
              </w:rPr>
              <w:t>El turismo urbano se centra en la exploración de ciudades, donde los viajeros disfrutan de la arquitectura, la gastronomía, la vida nocturna y la cultura local. Este tipo de turismo invita a descubrir museos, eventos y atracciones, ofreciendo una experiencia rica y diversa en entornos dinámicos y contemporáneos.</w:t>
            </w:r>
          </w:p>
        </w:tc>
        <w:tc>
          <w:tcPr>
            <w:tcW w:w="4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37A93" w14:textId="77777777" w:rsidR="00FE498D" w:rsidRDefault="00B721F3">
            <w:pPr>
              <w:widowControl w:val="0"/>
              <w:rPr>
                <w:sz w:val="20"/>
                <w:szCs w:val="20"/>
              </w:rPr>
            </w:pPr>
            <w:r w:rsidRPr="00B721F3">
              <w:rPr>
                <w:sz w:val="20"/>
                <w:szCs w:val="20"/>
              </w:rPr>
              <w:drawing>
                <wp:inline distT="0" distB="0" distL="0" distR="0" wp14:anchorId="6A65332E" wp14:editId="47694E77">
                  <wp:extent cx="2816225" cy="1823720"/>
                  <wp:effectExtent l="0" t="0" r="3175" b="5080"/>
                  <wp:docPr id="102380020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3800206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225" cy="1823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25EEBA" w14:textId="77777777" w:rsidR="00B721F3" w:rsidRDefault="00B721F3">
            <w:pPr>
              <w:widowControl w:val="0"/>
              <w:rPr>
                <w:sz w:val="20"/>
                <w:szCs w:val="20"/>
              </w:rPr>
            </w:pPr>
          </w:p>
          <w:p w14:paraId="11DD8D16" w14:textId="092F456B" w:rsidR="00B721F3" w:rsidRDefault="00B721F3">
            <w:pPr>
              <w:widowControl w:val="0"/>
              <w:rPr>
                <w:sz w:val="20"/>
                <w:szCs w:val="20"/>
              </w:rPr>
            </w:pPr>
            <w:r w:rsidRPr="00B721F3">
              <w:rPr>
                <w:sz w:val="20"/>
                <w:szCs w:val="20"/>
              </w:rPr>
              <w:t>https://www.</w:t>
            </w:r>
            <w:hyperlink r:id="rId18" w:anchor="fromView=search&amp;page=1&amp;position=19&amp;uuid=61751fa8-608c-42e1-a80f-88aac0e79dab" w:history="1">
              <w:r w:rsidRPr="00B721F3">
                <w:rPr>
                  <w:rStyle w:val="Hipervnculo"/>
                  <w:sz w:val="20"/>
                  <w:szCs w:val="20"/>
                </w:rPr>
                <w:t>freepik.es/</w:t>
              </w:r>
            </w:hyperlink>
          </w:p>
        </w:tc>
      </w:tr>
      <w:tr w:rsidR="00FE498D" w14:paraId="7A8D7E6D" w14:textId="77777777">
        <w:trPr>
          <w:trHeight w:val="420"/>
        </w:trPr>
        <w:tc>
          <w:tcPr>
            <w:tcW w:w="2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13C5A" w14:textId="7D6D1F51" w:rsidR="00FE498D" w:rsidRDefault="00FE498D" w:rsidP="00FE498D">
            <w:pPr>
              <w:widowControl w:val="0"/>
              <w:spacing w:line="240" w:lineRule="auto"/>
            </w:pPr>
            <w:r>
              <w:t xml:space="preserve">Turismo </w:t>
            </w:r>
            <w:r>
              <w:t>rural</w:t>
            </w:r>
          </w:p>
        </w:tc>
        <w:tc>
          <w:tcPr>
            <w:tcW w:w="72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053BDC" w14:textId="74A2AD2C" w:rsidR="00FE498D" w:rsidRPr="00FE498D" w:rsidRDefault="00175597">
            <w:pPr>
              <w:widowControl w:val="0"/>
              <w:spacing w:line="240" w:lineRule="auto"/>
              <w:rPr>
                <w:color w:val="434343"/>
                <w:sz w:val="20"/>
                <w:szCs w:val="20"/>
              </w:rPr>
            </w:pPr>
            <w:r w:rsidRPr="00175597">
              <w:rPr>
                <w:color w:val="434343"/>
                <w:sz w:val="20"/>
                <w:szCs w:val="20"/>
              </w:rPr>
              <w:t>El turismo rural se enfoca en la experiencia en áreas rurales, permitiendo a los viajeros disfrutar de la naturaleza, tradiciones locales y la vida en el campo. Incluye actividades como senderismo, agroturismo y degustaciones de productos locales, promoviendo la sostenibilidad y el desarrollo de comunidades rurales. Es ideal para quienes buscan tranquilidad.</w:t>
            </w:r>
          </w:p>
        </w:tc>
        <w:tc>
          <w:tcPr>
            <w:tcW w:w="4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55ACEA" w14:textId="77777777" w:rsidR="00FE498D" w:rsidRDefault="00C04232">
            <w:pPr>
              <w:widowControl w:val="0"/>
              <w:rPr>
                <w:sz w:val="20"/>
                <w:szCs w:val="20"/>
              </w:rPr>
            </w:pPr>
            <w:r w:rsidRPr="00C04232">
              <w:rPr>
                <w:sz w:val="20"/>
                <w:szCs w:val="20"/>
              </w:rPr>
              <w:drawing>
                <wp:inline distT="0" distB="0" distL="0" distR="0" wp14:anchorId="4E4AEC6C" wp14:editId="2B5CBC15">
                  <wp:extent cx="2816225" cy="1819275"/>
                  <wp:effectExtent l="0" t="0" r="3175" b="9525"/>
                  <wp:docPr id="17208068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08068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225" cy="1819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D6E3EE" w14:textId="77777777" w:rsidR="00C04232" w:rsidRDefault="00C04232">
            <w:pPr>
              <w:widowControl w:val="0"/>
              <w:rPr>
                <w:sz w:val="20"/>
                <w:szCs w:val="20"/>
              </w:rPr>
            </w:pPr>
          </w:p>
          <w:p w14:paraId="1FD647CE" w14:textId="4A2DA76E" w:rsidR="00C04232" w:rsidRDefault="00C04232">
            <w:pPr>
              <w:widowControl w:val="0"/>
              <w:rPr>
                <w:sz w:val="20"/>
                <w:szCs w:val="20"/>
              </w:rPr>
            </w:pPr>
            <w:r w:rsidRPr="00C04232">
              <w:rPr>
                <w:sz w:val="20"/>
                <w:szCs w:val="20"/>
              </w:rPr>
              <w:t>https://www.</w:t>
            </w:r>
            <w:hyperlink r:id="rId20" w:anchor="fromView=search&amp;page=1&amp;position=21&amp;uuid=bf6b21e5-a9de-4f56-b0e2-a0c5879d43d1" w:history="1">
              <w:r w:rsidRPr="00C04232">
                <w:rPr>
                  <w:rStyle w:val="Hipervnculo"/>
                  <w:sz w:val="20"/>
                  <w:szCs w:val="20"/>
                </w:rPr>
                <w:t>freepik.es/</w:t>
              </w:r>
            </w:hyperlink>
          </w:p>
        </w:tc>
      </w:tr>
      <w:tr w:rsidR="00FE498D" w14:paraId="014D7755" w14:textId="77777777">
        <w:trPr>
          <w:trHeight w:val="420"/>
        </w:trPr>
        <w:tc>
          <w:tcPr>
            <w:tcW w:w="2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837FCF" w14:textId="058D5846" w:rsidR="00FE498D" w:rsidRDefault="00FE498D" w:rsidP="00FE498D">
            <w:pPr>
              <w:widowControl w:val="0"/>
              <w:spacing w:line="240" w:lineRule="auto"/>
            </w:pPr>
            <w:r>
              <w:lastRenderedPageBreak/>
              <w:t>Cruceros</w:t>
            </w:r>
          </w:p>
        </w:tc>
        <w:tc>
          <w:tcPr>
            <w:tcW w:w="72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AF12D" w14:textId="322A74F6" w:rsidR="00FE498D" w:rsidRPr="00FE498D" w:rsidRDefault="00175597">
            <w:pPr>
              <w:widowControl w:val="0"/>
              <w:spacing w:line="240" w:lineRule="auto"/>
              <w:rPr>
                <w:color w:val="434343"/>
                <w:sz w:val="20"/>
                <w:szCs w:val="20"/>
              </w:rPr>
            </w:pPr>
            <w:r w:rsidRPr="00175597">
              <w:rPr>
                <w:color w:val="434343"/>
                <w:sz w:val="20"/>
                <w:szCs w:val="20"/>
              </w:rPr>
              <w:t>El turismo en cruceros ofrece a los viajeros la oportunidad de explorar múltiples destinos mientras disfrutan de comodidades a bordo. Estas experiencias combinan entretenimiento, gastronomía y actividades recreativas, todo en un solo viaje. Los cruceros permiten descubrir puertos diversos, promoviendo la relajación y la aventura en alta mar.</w:t>
            </w:r>
          </w:p>
        </w:tc>
        <w:tc>
          <w:tcPr>
            <w:tcW w:w="4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A8883" w14:textId="77777777" w:rsidR="00FE498D" w:rsidRDefault="009F128E">
            <w:pPr>
              <w:widowControl w:val="0"/>
              <w:rPr>
                <w:sz w:val="20"/>
                <w:szCs w:val="20"/>
              </w:rPr>
            </w:pPr>
            <w:r w:rsidRPr="009F128E">
              <w:rPr>
                <w:sz w:val="20"/>
                <w:szCs w:val="20"/>
              </w:rPr>
              <w:drawing>
                <wp:inline distT="0" distB="0" distL="0" distR="0" wp14:anchorId="4C0E75BE" wp14:editId="61C7E6F8">
                  <wp:extent cx="2816225" cy="1835150"/>
                  <wp:effectExtent l="0" t="0" r="3175" b="0"/>
                  <wp:docPr id="77191444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191444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225" cy="1835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0CB838" w14:textId="77777777" w:rsidR="009F128E" w:rsidRDefault="009F128E">
            <w:pPr>
              <w:widowControl w:val="0"/>
              <w:rPr>
                <w:sz w:val="20"/>
                <w:szCs w:val="20"/>
              </w:rPr>
            </w:pPr>
          </w:p>
          <w:p w14:paraId="64934867" w14:textId="105A0E53" w:rsidR="009F128E" w:rsidRDefault="009F128E">
            <w:pPr>
              <w:widowControl w:val="0"/>
              <w:rPr>
                <w:sz w:val="20"/>
                <w:szCs w:val="20"/>
              </w:rPr>
            </w:pPr>
            <w:r w:rsidRPr="009F128E">
              <w:rPr>
                <w:sz w:val="20"/>
                <w:szCs w:val="20"/>
              </w:rPr>
              <w:t>https://www.</w:t>
            </w:r>
            <w:hyperlink r:id="rId22" w:anchor="fromView=search&amp;page=2&amp;position=32&amp;uuid=9c39a898-eb19-4852-81ac-798766babd31" w:history="1">
              <w:r w:rsidRPr="009F128E">
                <w:rPr>
                  <w:rStyle w:val="Hipervnculo"/>
                  <w:sz w:val="20"/>
                  <w:szCs w:val="20"/>
                </w:rPr>
                <w:t>freepik.es/</w:t>
              </w:r>
            </w:hyperlink>
          </w:p>
        </w:tc>
      </w:tr>
      <w:tr w:rsidR="00FE498D" w14:paraId="446050F1" w14:textId="77777777">
        <w:trPr>
          <w:trHeight w:val="420"/>
        </w:trPr>
        <w:tc>
          <w:tcPr>
            <w:tcW w:w="2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BA54F" w14:textId="1EAD9CDC" w:rsidR="00FE498D" w:rsidRDefault="00175597" w:rsidP="00FE498D">
            <w:pPr>
              <w:widowControl w:val="0"/>
              <w:spacing w:line="240" w:lineRule="auto"/>
            </w:pPr>
            <w:r>
              <w:t>Parques temáticos</w:t>
            </w:r>
          </w:p>
        </w:tc>
        <w:tc>
          <w:tcPr>
            <w:tcW w:w="72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1BB17" w14:textId="1A73B720" w:rsidR="00FE498D" w:rsidRPr="00FE498D" w:rsidRDefault="00175597">
            <w:pPr>
              <w:widowControl w:val="0"/>
              <w:spacing w:line="240" w:lineRule="auto"/>
              <w:rPr>
                <w:color w:val="434343"/>
                <w:sz w:val="20"/>
                <w:szCs w:val="20"/>
              </w:rPr>
            </w:pPr>
            <w:r w:rsidRPr="00175597">
              <w:rPr>
                <w:color w:val="434343"/>
                <w:sz w:val="20"/>
                <w:szCs w:val="20"/>
              </w:rPr>
              <w:t xml:space="preserve">El turismo en parques temáticos atrae a visitantes que buscan entretenimiento y diversión en atracciones, espectáculos y experiencias interactivas. Estos destinos, como </w:t>
            </w:r>
            <w:r w:rsidRPr="00175597">
              <w:rPr>
                <w:i/>
                <w:iCs/>
                <w:color w:val="434343"/>
                <w:sz w:val="20"/>
                <w:szCs w:val="20"/>
              </w:rPr>
              <w:t>Disneyland</w:t>
            </w:r>
            <w:r w:rsidRPr="00175597">
              <w:rPr>
                <w:color w:val="434343"/>
                <w:sz w:val="20"/>
                <w:szCs w:val="20"/>
              </w:rPr>
              <w:t xml:space="preserve"> y Universal </w:t>
            </w:r>
            <w:proofErr w:type="spellStart"/>
            <w:r w:rsidRPr="00175597">
              <w:rPr>
                <w:color w:val="434343"/>
                <w:sz w:val="20"/>
                <w:szCs w:val="20"/>
              </w:rPr>
              <w:t>Studios</w:t>
            </w:r>
            <w:proofErr w:type="spellEnd"/>
            <w:r w:rsidRPr="00175597">
              <w:rPr>
                <w:color w:val="434343"/>
                <w:sz w:val="20"/>
                <w:szCs w:val="20"/>
              </w:rPr>
              <w:t>, ofrecen una combinación de adrenalina y magia, creando recuerdos inolvidables para familias y amigos. Fomentan la creatividad y la emoción en un ambiente único.</w:t>
            </w:r>
          </w:p>
        </w:tc>
        <w:tc>
          <w:tcPr>
            <w:tcW w:w="4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01C2E" w14:textId="77777777" w:rsidR="00FE498D" w:rsidRDefault="009F128E">
            <w:pPr>
              <w:widowControl w:val="0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BD35B03" wp14:editId="6E938DF2">
                  <wp:extent cx="2816225" cy="1525270"/>
                  <wp:effectExtent l="0" t="0" r="3175" b="0"/>
                  <wp:docPr id="2086282727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6225" cy="1525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C5D5DC" w14:textId="77777777" w:rsidR="009F128E" w:rsidRDefault="009F128E">
            <w:pPr>
              <w:widowControl w:val="0"/>
              <w:rPr>
                <w:sz w:val="20"/>
                <w:szCs w:val="20"/>
              </w:rPr>
            </w:pPr>
          </w:p>
          <w:p w14:paraId="1BB330B5" w14:textId="6F2E4CE8" w:rsidR="009F128E" w:rsidRPr="009F128E" w:rsidRDefault="009F128E">
            <w:pPr>
              <w:widowControl w:val="0"/>
              <w:rPr>
                <w:sz w:val="16"/>
                <w:szCs w:val="16"/>
              </w:rPr>
            </w:pPr>
            <w:hyperlink r:id="rId24" w:history="1">
              <w:r w:rsidRPr="009F128E">
                <w:rPr>
                  <w:rStyle w:val="Hipervnculo"/>
                  <w:sz w:val="16"/>
                  <w:szCs w:val="16"/>
                </w:rPr>
                <w:t>https://www.colombia.com/turismo/noticias/viajar-parques-tematicos-colombia-2022-339513</w:t>
              </w:r>
            </w:hyperlink>
            <w:r w:rsidRPr="009F128E">
              <w:rPr>
                <w:sz w:val="16"/>
                <w:szCs w:val="16"/>
              </w:rPr>
              <w:t xml:space="preserve"> </w:t>
            </w:r>
          </w:p>
        </w:tc>
      </w:tr>
      <w:tr w:rsidR="00FE498D" w14:paraId="1BF92582" w14:textId="77777777">
        <w:trPr>
          <w:trHeight w:val="420"/>
        </w:trPr>
        <w:tc>
          <w:tcPr>
            <w:tcW w:w="2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15E02" w14:textId="3265477B" w:rsidR="00FE498D" w:rsidRDefault="00FE498D" w:rsidP="00FE498D">
            <w:pPr>
              <w:widowControl w:val="0"/>
              <w:spacing w:line="240" w:lineRule="auto"/>
            </w:pPr>
            <w:r>
              <w:lastRenderedPageBreak/>
              <w:t>Turismo de reuniones</w:t>
            </w:r>
          </w:p>
        </w:tc>
        <w:tc>
          <w:tcPr>
            <w:tcW w:w="72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05BB4" w14:textId="2065FC40" w:rsidR="00FE498D" w:rsidRPr="00FE498D" w:rsidRDefault="00175597">
            <w:pPr>
              <w:widowControl w:val="0"/>
              <w:spacing w:line="240" w:lineRule="auto"/>
              <w:rPr>
                <w:color w:val="434343"/>
                <w:sz w:val="20"/>
                <w:szCs w:val="20"/>
              </w:rPr>
            </w:pPr>
            <w:r w:rsidRPr="00175597">
              <w:rPr>
                <w:color w:val="434343"/>
                <w:sz w:val="20"/>
                <w:szCs w:val="20"/>
              </w:rPr>
              <w:t xml:space="preserve">El turismo de reuniones se enfoca en la organización de conferencias, convenciones y eventos corporativos. Este tipo de turismo atrae a profesionales que buscan </w:t>
            </w:r>
            <w:proofErr w:type="spellStart"/>
            <w:r w:rsidRPr="00175597">
              <w:rPr>
                <w:i/>
                <w:iCs/>
                <w:color w:val="434343"/>
                <w:sz w:val="20"/>
                <w:szCs w:val="20"/>
              </w:rPr>
              <w:t>networking</w:t>
            </w:r>
            <w:proofErr w:type="spellEnd"/>
            <w:r w:rsidRPr="00175597">
              <w:rPr>
                <w:color w:val="434343"/>
                <w:sz w:val="20"/>
                <w:szCs w:val="20"/>
              </w:rPr>
              <w:t xml:space="preserve"> y oportunidades de negocios en destinos específicos. Fomenta el intercambio de ideas y el desarrollo profesional, impulsando la economía local a través de hospedaje y servicios.</w:t>
            </w:r>
          </w:p>
        </w:tc>
        <w:tc>
          <w:tcPr>
            <w:tcW w:w="4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40956D" w14:textId="77777777" w:rsidR="00FE498D" w:rsidRDefault="0008786B">
            <w:pPr>
              <w:widowControl w:val="0"/>
              <w:rPr>
                <w:sz w:val="20"/>
                <w:szCs w:val="20"/>
              </w:rPr>
            </w:pPr>
            <w:r w:rsidRPr="0008786B">
              <w:rPr>
                <w:sz w:val="20"/>
                <w:szCs w:val="20"/>
              </w:rPr>
              <w:drawing>
                <wp:inline distT="0" distB="0" distL="0" distR="0" wp14:anchorId="64709DBC" wp14:editId="4F602038">
                  <wp:extent cx="2816225" cy="2026920"/>
                  <wp:effectExtent l="0" t="0" r="3175" b="0"/>
                  <wp:docPr id="36269889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2698899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225" cy="2026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F78F67" w14:textId="77777777" w:rsidR="0008786B" w:rsidRDefault="0008786B">
            <w:pPr>
              <w:widowControl w:val="0"/>
              <w:rPr>
                <w:sz w:val="20"/>
                <w:szCs w:val="20"/>
              </w:rPr>
            </w:pPr>
          </w:p>
          <w:p w14:paraId="05EACE4D" w14:textId="1D32441B" w:rsidR="0008786B" w:rsidRDefault="0008786B">
            <w:pPr>
              <w:widowControl w:val="0"/>
              <w:rPr>
                <w:sz w:val="20"/>
                <w:szCs w:val="20"/>
              </w:rPr>
            </w:pPr>
            <w:r w:rsidRPr="0008786B">
              <w:rPr>
                <w:sz w:val="20"/>
                <w:szCs w:val="20"/>
              </w:rPr>
              <w:t>https://www.</w:t>
            </w:r>
            <w:hyperlink r:id="rId26" w:anchor="fromView=search&amp;page=1&amp;position=1&amp;uuid=6f0b8cf7-286b-4133-8bf7-95c6a574c8c9" w:history="1">
              <w:r w:rsidRPr="0008786B">
                <w:rPr>
                  <w:rStyle w:val="Hipervnculo"/>
                  <w:sz w:val="20"/>
                  <w:szCs w:val="20"/>
                </w:rPr>
                <w:t>freepik.es/</w:t>
              </w:r>
            </w:hyperlink>
          </w:p>
        </w:tc>
      </w:tr>
      <w:tr w:rsidR="00FE498D" w14:paraId="46F009F1" w14:textId="77777777">
        <w:trPr>
          <w:trHeight w:val="420"/>
        </w:trPr>
        <w:tc>
          <w:tcPr>
            <w:tcW w:w="2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362C2E" w14:textId="449FF05A" w:rsidR="00FE498D" w:rsidRDefault="00FE498D" w:rsidP="00FE498D">
            <w:pPr>
              <w:widowControl w:val="0"/>
              <w:spacing w:line="240" w:lineRule="auto"/>
            </w:pPr>
            <w:r>
              <w:t>Viajes boda</w:t>
            </w:r>
          </w:p>
        </w:tc>
        <w:tc>
          <w:tcPr>
            <w:tcW w:w="72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9E6C3" w14:textId="029D200D" w:rsidR="00FE498D" w:rsidRPr="00FE498D" w:rsidRDefault="001B2D04">
            <w:pPr>
              <w:widowControl w:val="0"/>
              <w:spacing w:line="240" w:lineRule="auto"/>
              <w:rPr>
                <w:color w:val="434343"/>
                <w:sz w:val="20"/>
                <w:szCs w:val="20"/>
              </w:rPr>
            </w:pPr>
            <w:r w:rsidRPr="001B2D04">
              <w:rPr>
                <w:color w:val="434343"/>
                <w:sz w:val="20"/>
                <w:szCs w:val="20"/>
              </w:rPr>
              <w:t>Los viajes de boda, o lunas de miel, son escapadas románticas que siguen a la celebración nupcial. Las parejas eligen destinos paradisíacos o experiencias únicas para disfrutar de su tiempo juntos. Estos viajes ofrecen privacidad, relajación y aventuras, creando recuerdos especiales que fortalecen la conexión emocional en el inicio de su vida juntos.</w:t>
            </w:r>
          </w:p>
        </w:tc>
        <w:tc>
          <w:tcPr>
            <w:tcW w:w="4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6C9E6" w14:textId="77777777" w:rsidR="00FE498D" w:rsidRDefault="0008786B">
            <w:pPr>
              <w:widowControl w:val="0"/>
              <w:rPr>
                <w:sz w:val="20"/>
                <w:szCs w:val="20"/>
              </w:rPr>
            </w:pPr>
            <w:r w:rsidRPr="0008786B">
              <w:rPr>
                <w:sz w:val="20"/>
                <w:szCs w:val="20"/>
              </w:rPr>
              <w:drawing>
                <wp:inline distT="0" distB="0" distL="0" distR="0" wp14:anchorId="08E90AAE" wp14:editId="6F4B6829">
                  <wp:extent cx="2816225" cy="1817370"/>
                  <wp:effectExtent l="0" t="0" r="3175" b="0"/>
                  <wp:docPr id="4456490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564906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225" cy="1817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E41CD9" w14:textId="77777777" w:rsidR="0008786B" w:rsidRDefault="0008786B">
            <w:pPr>
              <w:widowControl w:val="0"/>
              <w:rPr>
                <w:sz w:val="20"/>
                <w:szCs w:val="20"/>
              </w:rPr>
            </w:pPr>
          </w:p>
          <w:p w14:paraId="082678AC" w14:textId="3A22CBA9" w:rsidR="005A5103" w:rsidRDefault="0008786B">
            <w:pPr>
              <w:widowControl w:val="0"/>
              <w:rPr>
                <w:sz w:val="20"/>
                <w:szCs w:val="20"/>
              </w:rPr>
            </w:pPr>
            <w:r w:rsidRPr="0008786B">
              <w:rPr>
                <w:sz w:val="20"/>
                <w:szCs w:val="20"/>
              </w:rPr>
              <w:t>https://www.</w:t>
            </w:r>
            <w:hyperlink r:id="rId28" w:history="1">
              <w:r w:rsidRPr="0008786B">
                <w:rPr>
                  <w:rStyle w:val="Hipervnculo"/>
                  <w:sz w:val="20"/>
                  <w:szCs w:val="20"/>
                </w:rPr>
                <w:t>freepik.es/</w:t>
              </w:r>
            </w:hyperlink>
          </w:p>
        </w:tc>
      </w:tr>
    </w:tbl>
    <w:p w14:paraId="555A9928" w14:textId="77777777" w:rsidR="00EA147E" w:rsidRDefault="00EA147E">
      <w:pPr>
        <w:spacing w:line="240" w:lineRule="auto"/>
        <w:rPr>
          <w:b/>
        </w:rPr>
      </w:pPr>
    </w:p>
    <w:sectPr w:rsidR="00EA147E">
      <w:headerReference w:type="default" r:id="rId29"/>
      <w:footerReference w:type="default" r:id="rId30"/>
      <w:pgSz w:w="15840" w:h="12240" w:orient="landscape"/>
      <w:pgMar w:top="720" w:right="720" w:bottom="720" w:left="72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4C4D577" w14:textId="77777777" w:rsidR="00476090" w:rsidRDefault="00476090">
      <w:pPr>
        <w:spacing w:line="240" w:lineRule="auto"/>
      </w:pPr>
      <w:r>
        <w:separator/>
      </w:r>
    </w:p>
  </w:endnote>
  <w:endnote w:type="continuationSeparator" w:id="0">
    <w:p w14:paraId="2E15050B" w14:textId="77777777" w:rsidR="00476090" w:rsidRDefault="0047609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FA0C1AF3-8881-49CC-948D-440E86B4361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D144A64-FCDF-436F-BE19-252193A8DA6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B6EE1FEC-18F9-4EA9-A758-339119A034B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FB2F8ED" w14:textId="77777777" w:rsidR="00EA147E" w:rsidRDefault="00EA147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6F9792C" w14:textId="77777777" w:rsidR="00476090" w:rsidRDefault="00476090">
      <w:pPr>
        <w:spacing w:line="240" w:lineRule="auto"/>
      </w:pPr>
      <w:r>
        <w:separator/>
      </w:r>
    </w:p>
  </w:footnote>
  <w:footnote w:type="continuationSeparator" w:id="0">
    <w:p w14:paraId="03377E54" w14:textId="77777777" w:rsidR="00476090" w:rsidRDefault="0047609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08DDFB9" w14:textId="77777777" w:rsidR="00EA147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2A7086CF" wp14:editId="39F06FD1">
          <wp:simplePos x="0" y="0"/>
          <wp:positionH relativeFrom="column">
            <wp:posOffset>-457199</wp:posOffset>
          </wp:positionH>
          <wp:positionV relativeFrom="paragraph">
            <wp:posOffset>-457199</wp:posOffset>
          </wp:positionV>
          <wp:extent cx="10128885" cy="1390650"/>
          <wp:effectExtent l="0" t="0" r="0" b="0"/>
          <wp:wrapSquare wrapText="bothSides" distT="0" distB="0" distL="114300" distR="114300"/>
          <wp:docPr id="3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34234"/>
                  <a:stretch>
                    <a:fillRect/>
                  </a:stretch>
                </pic:blipFill>
                <pic:spPr>
                  <a:xfrm>
                    <a:off x="0" y="0"/>
                    <a:ext cx="10128885" cy="13906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5720" distB="45720" distL="114300" distR="114300" simplePos="0" relativeHeight="251659264" behindDoc="0" locked="0" layoutInCell="1" hidden="0" allowOverlap="1" wp14:anchorId="57FE7CBE" wp14:editId="59045A5E">
              <wp:simplePos x="0" y="0"/>
              <wp:positionH relativeFrom="column">
                <wp:posOffset>12701</wp:posOffset>
              </wp:positionH>
              <wp:positionV relativeFrom="paragraph">
                <wp:posOffset>-106679</wp:posOffset>
              </wp:positionV>
              <wp:extent cx="5838825" cy="1416914"/>
              <wp:effectExtent l="0" t="0" r="0" b="0"/>
              <wp:wrapSquare wrapText="bothSides" distT="45720" distB="45720" distL="114300" distR="114300"/>
              <wp:docPr id="1" name="Rectángul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431350" y="3077690"/>
                        <a:ext cx="5829300" cy="14046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70B9DB8" w14:textId="77777777" w:rsidR="00EA147E" w:rsidRDefault="00000000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 xml:space="preserve">FORMATO DE DISEÑO INSTRUCCIONAL </w:t>
                          </w:r>
                        </w:p>
                        <w:p w14:paraId="33AE5FF4" w14:textId="77777777" w:rsidR="00EA147E" w:rsidRDefault="00000000">
                          <w:pPr>
                            <w:spacing w:line="275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>COMPONENTES WEB PARA DIAGRAMACIÓN DE CONTENIDO</w:t>
                          </w:r>
                        </w:p>
                        <w:p w14:paraId="43A3F1C0" w14:textId="77777777" w:rsidR="00EA147E" w:rsidRDefault="00EA147E">
                          <w:pPr>
                            <w:spacing w:line="275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7FE7CBE" id="Rectángulo 1" o:spid="_x0000_s1026" style="position:absolute;margin-left:1pt;margin-top:-8.4pt;width:459.75pt;height:111.55pt;z-index:2516592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" filled="f" stroked="f">
              <v:textbox inset="2.53958mm,1.2694mm,2.53958mm,1.2694mm">
                <w:txbxContent>
                  <w:p w14:paraId="170B9DB8" w14:textId="77777777" w:rsidR="00EA147E" w:rsidRDefault="00000000">
                    <w:pPr>
                      <w:spacing w:line="240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 xml:space="preserve">FORMATO DE DISEÑO INSTRUCCIONAL </w:t>
                    </w:r>
                  </w:p>
                  <w:p w14:paraId="33AE5FF4" w14:textId="77777777" w:rsidR="00EA147E" w:rsidRDefault="00000000">
                    <w:pPr>
                      <w:spacing w:line="275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>COMPONENTES WEB PARA DIAGRAMACIÓN DE CONTENIDO</w:t>
                    </w:r>
                  </w:p>
                  <w:p w14:paraId="43A3F1C0" w14:textId="77777777" w:rsidR="00EA147E" w:rsidRDefault="00EA147E">
                    <w:pPr>
                      <w:spacing w:line="275" w:lineRule="auto"/>
                      <w:textDirection w:val="btLr"/>
                    </w:pPr>
                  </w:p>
                </w:txbxContent>
              </v:textbox>
              <w10:wrap type="squar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C337EBB"/>
    <w:multiLevelType w:val="multilevel"/>
    <w:tmpl w:val="59DA6902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12263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8827411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147E"/>
    <w:rsid w:val="0008786B"/>
    <w:rsid w:val="000D7992"/>
    <w:rsid w:val="00175597"/>
    <w:rsid w:val="001B2D04"/>
    <w:rsid w:val="0020324A"/>
    <w:rsid w:val="002E1C42"/>
    <w:rsid w:val="00476090"/>
    <w:rsid w:val="005A5103"/>
    <w:rsid w:val="00846E0C"/>
    <w:rsid w:val="008E0F61"/>
    <w:rsid w:val="009F128E"/>
    <w:rsid w:val="00B721F3"/>
    <w:rsid w:val="00C04232"/>
    <w:rsid w:val="00EA147E"/>
    <w:rsid w:val="00FE49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65A126"/>
  <w15:docId w15:val="{1B381CCA-4272-4E81-A958-C829259CB8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s-MX" w:eastAsia="es-C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ipervnculo">
    <w:name w:val="Hyperlink"/>
    <w:basedOn w:val="Fuentedeprrafopredeter"/>
    <w:uiPriority w:val="99"/>
    <w:unhideWhenUsed/>
    <w:rsid w:val="001B2D04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B2D04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0D799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256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261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0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1411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444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7209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7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687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4932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348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52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7518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873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2346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3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8448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6293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7799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12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807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6884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083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4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711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6825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682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32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9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4615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432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2217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7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231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5431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www.freepik.es/foto-gratis/vista-lateral-mujer-que-viaja-feliz-mochila-puente-sosteniendo-termo_9860875.htm" TargetMode="External"/><Relationship Id="rId26" Type="http://schemas.openxmlformats.org/officeDocument/2006/relationships/hyperlink" Target="https://www.freepik.es/foto-gratis/gente-plano-completo-planeando-viaje-juntos_13624403.htm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34" Type="http://schemas.openxmlformats.org/officeDocument/2006/relationships/customXml" Target="../customXml/item2.xml"/><Relationship Id="rId7" Type="http://schemas.openxmlformats.org/officeDocument/2006/relationships/image" Target="media/image1.png"/><Relationship Id="rId12" Type="http://schemas.openxmlformats.org/officeDocument/2006/relationships/hyperlink" Target="https://www.freepik.es/foto-gratis/jovenes-amigos-hermosos-viajeros-mochilas-caminando-canon_7783182.htm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customXml" Target="../customXml/item1.xml"/><Relationship Id="rId2" Type="http://schemas.openxmlformats.org/officeDocument/2006/relationships/styles" Target="styles.xml"/><Relationship Id="rId16" Type="http://schemas.openxmlformats.org/officeDocument/2006/relationships/hyperlink" Target="https://www.freepik.es/foto-gratis/mujeres-alegres-que-flotan-rio_2007090.htm" TargetMode="External"/><Relationship Id="rId20" Type="http://schemas.openxmlformats.org/officeDocument/2006/relationships/hyperlink" Target="https://www.freepik.es/foto-gratis/encantadora-pareja-abrazandose-mirando-al-bosque_5590731.htm" TargetMode="External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hyperlink" Target="https://www.colombia.com/turismo/noticias/viajar-parques-tematicos-colombia-2022-339513" TargetMode="External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9.jpeg"/><Relationship Id="rId28" Type="http://schemas.openxmlformats.org/officeDocument/2006/relationships/hyperlink" Target="https://www.freepik.es/search?ai=excluded&amp;format=search&amp;last_filter=query&amp;last_value=turismo+de+boda&amp;query=turismo+de+boda&amp;type=photo" TargetMode="External"/><Relationship Id="rId10" Type="http://schemas.openxmlformats.org/officeDocument/2006/relationships/hyperlink" Target="https://www.freepik.es/foto-gratis/trekking-bosque_2458044.htm" TargetMode="External"/><Relationship Id="rId19" Type="http://schemas.openxmlformats.org/officeDocument/2006/relationships/image" Target="media/image7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www.freepik.es/foto-gratis/senderistas-escaleras_1110052.htm" TargetMode="External"/><Relationship Id="rId22" Type="http://schemas.openxmlformats.org/officeDocument/2006/relationships/hyperlink" Target="https://www.freepik.es/fotos-premium/familia-feliz-preparandose-abordar-crucero-vacaciones-muelle-puerto_49766159.htm" TargetMode="External"/><Relationship Id="rId27" Type="http://schemas.openxmlformats.org/officeDocument/2006/relationships/image" Target="media/image11.png"/><Relationship Id="rId30" Type="http://schemas.openxmlformats.org/officeDocument/2006/relationships/footer" Target="footer1.xml"/><Relationship Id="rId35" Type="http://schemas.openxmlformats.org/officeDocument/2006/relationships/customXml" Target="../customXml/item3.xml"/><Relationship Id="rId8" Type="http://schemas.openxmlformats.org/officeDocument/2006/relationships/hyperlink" Target="https://www.freepik.es/foto-gratis/pareja-tiro-medio-mirando-al-mar_18300461.htm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9282E1EDBE9234EA9E6D38F720E265F" ma:contentTypeVersion="15" ma:contentTypeDescription="Crear nuevo documento." ma:contentTypeScope="" ma:versionID="b31c7aa9eaf043a08b87120b3c4916e3">
  <xsd:schema xmlns:xsd="http://www.w3.org/2001/XMLSchema" xmlns:xs="http://www.w3.org/2001/XMLSchema" xmlns:p="http://schemas.microsoft.com/office/2006/metadata/properties" xmlns:ns2="cb45339b-ced9-4d0d-8f64-77573914d53b" xmlns:ns3="43a3ca16-9c26-4813-b83f-4aec9927b43f" targetNamespace="http://schemas.microsoft.com/office/2006/metadata/properties" ma:root="true" ma:fieldsID="3533d065b04d75c457075bc55f1f5315" ns2:_="" ns3:_="">
    <xsd:import namespace="cb45339b-ced9-4d0d-8f64-77573914d53b"/>
    <xsd:import namespace="43a3ca16-9c26-4813-b83f-4aec9927b43f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ObjectDetectorVersions" minOccurs="0"/>
                <xsd:element ref="ns3:MediaLengthInSeconds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45339b-ced9-4d0d-8f64-77573914d53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2f40a149-578b-41a1-8845-c88bc1831770}" ma:internalName="TaxCatchAll" ma:showField="CatchAllData" ma:web="cb45339b-ced9-4d0d-8f64-77573914d53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a3ca16-9c26-4813-b83f-4aec9927b4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Etiquetas de imagen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b45339b-ced9-4d0d-8f64-77573914d53b" xsi:nil="true"/>
    <lcf76f155ced4ddcb4097134ff3c332f xmlns="43a3ca16-9c26-4813-b83f-4aec9927b43f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A776C939-5F5C-48C6-85C3-C23C2F1D6640}"/>
</file>

<file path=customXml/itemProps2.xml><?xml version="1.0" encoding="utf-8"?>
<ds:datastoreItem xmlns:ds="http://schemas.openxmlformats.org/officeDocument/2006/customXml" ds:itemID="{E2338672-DB75-497E-B6F2-621E141333D4}"/>
</file>

<file path=customXml/itemProps3.xml><?xml version="1.0" encoding="utf-8"?>
<ds:datastoreItem xmlns:ds="http://schemas.openxmlformats.org/officeDocument/2006/customXml" ds:itemID="{9CE5FB30-797B-4815-BEC8-4A8EF9B06D7E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6</Pages>
  <Words>1073</Words>
  <Characters>5902</Characters>
  <Application>Microsoft Office Word</Application>
  <DocSecurity>0</DocSecurity>
  <Lines>49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Fabian Cuartas</dc:creator>
  <cp:lastModifiedBy>Fabian Cuartas D.</cp:lastModifiedBy>
  <cp:revision>2</cp:revision>
  <dcterms:created xsi:type="dcterms:W3CDTF">2024-10-11T03:25:00Z</dcterms:created>
  <dcterms:modified xsi:type="dcterms:W3CDTF">2024-10-11T03:25:00Z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0x01010049282E1EDBE9234EA9E6D38F720E265F</vt:lpwstr>
  </property>
</Properties>
</file>